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816DEA" w:rsidR="001F5E98" w:rsidP="004E0718" w:rsidRDefault="001F5E98" w14:paraId="0076C3DB" w14:textId="5E7BD6C0">
      <w:pPr>
        <w:jc w:val="center"/>
        <w:rPr>
          <w:b/>
          <w:bCs/>
          <w:sz w:val="32"/>
          <w:szCs w:val="32"/>
        </w:rPr>
      </w:pPr>
      <w:r w:rsidRPr="00816DEA">
        <w:rPr>
          <w:b/>
          <w:bCs/>
          <w:sz w:val="32"/>
          <w:szCs w:val="32"/>
        </w:rPr>
        <w:t>BON DE PARTICIPATION</w:t>
      </w:r>
    </w:p>
    <w:p w:rsidRPr="00816DEA" w:rsidR="00407A74" w:rsidP="00816DEA" w:rsidRDefault="008527AF" w14:paraId="2563619E" w14:textId="06E7AA23">
      <w:pPr>
        <w:jc w:val="center"/>
        <w:rPr>
          <w:b/>
          <w:bCs/>
          <w:sz w:val="28"/>
          <w:szCs w:val="28"/>
        </w:rPr>
      </w:pPr>
      <w:r w:rsidRPr="00816DEA">
        <w:rPr>
          <w:b/>
          <w:bCs/>
          <w:sz w:val="28"/>
          <w:szCs w:val="28"/>
        </w:rPr>
        <w:t xml:space="preserve">Mission économique ‘4Motors for Europe’ </w:t>
      </w:r>
      <w:r w:rsidRPr="00816DEA" w:rsidR="005445AC">
        <w:rPr>
          <w:b/>
          <w:bCs/>
          <w:sz w:val="28"/>
          <w:szCs w:val="28"/>
        </w:rPr>
        <w:t>en Flandres sur la chimie verte</w:t>
      </w:r>
      <w:r w:rsidRPr="00816DEA" w:rsidR="008524CC">
        <w:rPr>
          <w:b/>
          <w:bCs/>
          <w:sz w:val="28"/>
          <w:szCs w:val="28"/>
        </w:rPr>
        <w:t>, les matériaux et le recyclage</w:t>
      </w:r>
    </w:p>
    <w:p w:rsidRPr="001F5E98" w:rsidR="008524CC" w:rsidP="001F5E98" w:rsidRDefault="008524CC" w14:paraId="3777BD92" w14:textId="77442F62">
      <w:pPr>
        <w:jc w:val="right"/>
        <w:rPr>
          <w:b/>
          <w:bCs/>
          <w:sz w:val="28"/>
          <w:szCs w:val="28"/>
        </w:rPr>
      </w:pPr>
      <w:r w:rsidRPr="001F5E98">
        <w:rPr>
          <w:b/>
          <w:bCs/>
          <w:sz w:val="28"/>
          <w:szCs w:val="28"/>
        </w:rPr>
        <w:t xml:space="preserve">Les 23 et 24 novembre 2022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0"/>
        <w:gridCol w:w="25"/>
        <w:gridCol w:w="3194"/>
        <w:gridCol w:w="1883"/>
      </w:tblGrid>
      <w:tr w:rsidRPr="00834BFD" w:rsidR="001F5E98" w:rsidTr="4CE4A745" w14:paraId="42423388" w14:textId="77777777">
        <w:tc>
          <w:tcPr>
            <w:tcW w:w="10456" w:type="dxa"/>
            <w:gridSpan w:val="4"/>
            <w:tcMar/>
          </w:tcPr>
          <w:p w:rsidRPr="00834BFD" w:rsidR="001F5E98" w:rsidP="000D337B" w:rsidRDefault="001F5E98" w14:paraId="2205595E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Je, soussigné(e) (nom, prénom) : </w:t>
            </w:r>
          </w:p>
        </w:tc>
      </w:tr>
      <w:tr w:rsidRPr="00834BFD" w:rsidR="001F5E98" w:rsidTr="4CE4A745" w14:paraId="54781FFE" w14:textId="77777777">
        <w:tc>
          <w:tcPr>
            <w:tcW w:w="10456" w:type="dxa"/>
            <w:gridSpan w:val="4"/>
            <w:tcMar/>
          </w:tcPr>
          <w:p w:rsidRPr="00834BFD" w:rsidR="001F5E98" w:rsidP="000D337B" w:rsidRDefault="001F5E98" w14:paraId="00BFADB8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Fonction : </w:t>
            </w:r>
          </w:p>
        </w:tc>
      </w:tr>
      <w:tr w:rsidRPr="00834BFD" w:rsidR="001F5E98" w:rsidTr="4CE4A745" w14:paraId="2FEC72BD" w14:textId="77777777">
        <w:tc>
          <w:tcPr>
            <w:tcW w:w="10456" w:type="dxa"/>
            <w:gridSpan w:val="4"/>
            <w:tcMar/>
          </w:tcPr>
          <w:p w:rsidRPr="00834BFD" w:rsidR="001F5E98" w:rsidP="000D337B" w:rsidRDefault="001F5E98" w14:paraId="1F703D4D" w14:textId="3FB643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(contact</w:t>
            </w:r>
            <w:r w:rsidR="002C2C03">
              <w:rPr>
                <w:b/>
                <w:sz w:val="24"/>
                <w:szCs w:val="24"/>
              </w:rPr>
              <w:t xml:space="preserve"> pour ce</w:t>
            </w:r>
            <w:r>
              <w:rPr>
                <w:b/>
                <w:sz w:val="24"/>
                <w:szCs w:val="24"/>
              </w:rPr>
              <w:t xml:space="preserve"> dossier) </w:t>
            </w:r>
            <w:r w:rsidRPr="00834BFD">
              <w:rPr>
                <w:b/>
                <w:sz w:val="24"/>
                <w:szCs w:val="24"/>
              </w:rPr>
              <w:t xml:space="preserve">: </w:t>
            </w:r>
          </w:p>
        </w:tc>
      </w:tr>
      <w:tr w:rsidRPr="00834BFD" w:rsidR="001F5E98" w:rsidTr="4CE4A745" w14:paraId="51FCBA3C" w14:textId="77777777">
        <w:tc>
          <w:tcPr>
            <w:tcW w:w="10456" w:type="dxa"/>
            <w:gridSpan w:val="4"/>
            <w:tcMar/>
          </w:tcPr>
          <w:p w:rsidRPr="00834BFD" w:rsidR="001F5E98" w:rsidP="000D337B" w:rsidRDefault="001F5E98" w14:paraId="1CFA863E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Nom de l’entreprise : </w:t>
            </w:r>
          </w:p>
        </w:tc>
      </w:tr>
      <w:tr w:rsidRPr="00834BFD" w:rsidR="001F5E98" w:rsidTr="4CE4A745" w14:paraId="6C763019" w14:textId="77777777">
        <w:tc>
          <w:tcPr>
            <w:tcW w:w="10456" w:type="dxa"/>
            <w:gridSpan w:val="4"/>
            <w:tcMar/>
          </w:tcPr>
          <w:p w:rsidRPr="00834BFD" w:rsidR="001F5E98" w:rsidP="000D337B" w:rsidRDefault="001F5E98" w14:paraId="67817519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SIRET :</w:t>
            </w:r>
          </w:p>
        </w:tc>
      </w:tr>
      <w:tr w:rsidRPr="00834BFD" w:rsidR="001F5E98" w:rsidTr="4CE4A745" w14:paraId="243092F5" w14:textId="77777777">
        <w:tc>
          <w:tcPr>
            <w:tcW w:w="10456" w:type="dxa"/>
            <w:gridSpan w:val="4"/>
            <w:tcMar/>
          </w:tcPr>
          <w:p w:rsidRPr="00834BFD" w:rsidR="001F5E98" w:rsidP="000D337B" w:rsidRDefault="001F5E98" w14:paraId="0D201E21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Activité :</w:t>
            </w:r>
          </w:p>
        </w:tc>
      </w:tr>
      <w:tr w:rsidRPr="00834BFD" w:rsidR="001F5E98" w:rsidTr="4CE4A745" w14:paraId="1D4A0C9F" w14:textId="77777777">
        <w:tc>
          <w:tcPr>
            <w:tcW w:w="4620" w:type="dxa"/>
            <w:gridSpan w:val="2"/>
            <w:tcMar/>
          </w:tcPr>
          <w:p w:rsidRPr="00834BFD" w:rsidR="001F5E98" w:rsidP="000D337B" w:rsidRDefault="001F5E98" w14:paraId="768298F7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Effectifs : </w:t>
            </w:r>
          </w:p>
        </w:tc>
        <w:tc>
          <w:tcPr>
            <w:tcW w:w="3735" w:type="dxa"/>
            <w:tcMar/>
          </w:tcPr>
          <w:p w:rsidRPr="00834BFD" w:rsidR="001F5E98" w:rsidP="000D337B" w:rsidRDefault="001F5E98" w14:paraId="0B334561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Global : </w:t>
            </w:r>
          </w:p>
        </w:tc>
        <w:tc>
          <w:tcPr>
            <w:tcW w:w="2101" w:type="dxa"/>
            <w:tcMar/>
          </w:tcPr>
          <w:p w:rsidRPr="00834BFD" w:rsidR="001F5E98" w:rsidP="000D337B" w:rsidRDefault="001F5E98" w14:paraId="48F94147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Export : </w:t>
            </w:r>
          </w:p>
        </w:tc>
      </w:tr>
      <w:tr w:rsidRPr="00834BFD" w:rsidR="001F5E98" w:rsidTr="4CE4A745" w14:paraId="061BB685" w14:textId="77777777">
        <w:tc>
          <w:tcPr>
            <w:tcW w:w="10456" w:type="dxa"/>
            <w:gridSpan w:val="4"/>
            <w:tcMar/>
          </w:tcPr>
          <w:p w:rsidRPr="00834BFD" w:rsidR="001F5E98" w:rsidP="000D337B" w:rsidRDefault="001F5E98" w14:paraId="3CD302B5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Adresse :</w:t>
            </w:r>
          </w:p>
        </w:tc>
      </w:tr>
      <w:tr w:rsidRPr="00834BFD" w:rsidR="001F5E98" w:rsidTr="4CE4A745" w14:paraId="3FEEB57A" w14:textId="77777777">
        <w:tc>
          <w:tcPr>
            <w:tcW w:w="4590" w:type="dxa"/>
            <w:tcMar/>
          </w:tcPr>
          <w:p w:rsidRPr="00834BFD" w:rsidR="001F5E98" w:rsidP="000D337B" w:rsidRDefault="001F5E98" w14:paraId="7035BAD8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CP :</w:t>
            </w:r>
          </w:p>
        </w:tc>
        <w:tc>
          <w:tcPr>
            <w:tcW w:w="5866" w:type="dxa"/>
            <w:gridSpan w:val="3"/>
            <w:tcMar/>
          </w:tcPr>
          <w:p w:rsidRPr="00834BFD" w:rsidR="001F5E98" w:rsidP="000D337B" w:rsidRDefault="001F5E98" w14:paraId="584DE8F4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Ville :</w:t>
            </w:r>
          </w:p>
        </w:tc>
      </w:tr>
      <w:tr w:rsidRPr="00A0276A" w:rsidR="001F5E98" w:rsidTr="4CE4A745" w14:paraId="0DC90A14" w14:textId="77777777">
        <w:tc>
          <w:tcPr>
            <w:tcW w:w="10456" w:type="dxa"/>
            <w:gridSpan w:val="4"/>
            <w:tcMar/>
          </w:tcPr>
          <w:p w:rsidRPr="00A0276A" w:rsidR="001F5E98" w:rsidP="000D337B" w:rsidRDefault="001F5E98" w14:paraId="43B4E52F" w14:textId="77777777">
            <w:pPr>
              <w:rPr>
                <w:b/>
                <w:color w:val="FF0000"/>
                <w:sz w:val="24"/>
                <w:szCs w:val="24"/>
              </w:rPr>
            </w:pPr>
            <w:r w:rsidRPr="00A0276A">
              <w:rPr>
                <w:b/>
                <w:color w:val="FF0000"/>
                <w:sz w:val="24"/>
                <w:szCs w:val="24"/>
              </w:rPr>
              <w:t>Participant (s) :</w:t>
            </w:r>
          </w:p>
        </w:tc>
      </w:tr>
      <w:tr w:rsidRPr="00834BFD" w:rsidR="001F5E98" w:rsidTr="4CE4A745" w14:paraId="7A0528DF" w14:textId="77777777">
        <w:tc>
          <w:tcPr>
            <w:tcW w:w="10456" w:type="dxa"/>
            <w:gridSpan w:val="4"/>
            <w:tcMar/>
          </w:tcPr>
          <w:p w:rsidRPr="00834BFD" w:rsidR="001F5E98" w:rsidP="000D337B" w:rsidRDefault="001F5E98" w14:paraId="7494581C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Fonction</w:t>
            </w:r>
            <w:r>
              <w:rPr>
                <w:b/>
                <w:sz w:val="24"/>
                <w:szCs w:val="24"/>
              </w:rPr>
              <w:t xml:space="preserve"> (s)</w:t>
            </w:r>
            <w:r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Pr="00834BFD" w:rsidR="001F5E98" w:rsidTr="4CE4A745" w14:paraId="5AD5152E" w14:textId="77777777">
        <w:tc>
          <w:tcPr>
            <w:tcW w:w="4590" w:type="dxa"/>
            <w:tcMar/>
          </w:tcPr>
          <w:p w:rsidRPr="00834BFD" w:rsidR="001F5E98" w:rsidP="000D337B" w:rsidRDefault="001F5E98" w14:paraId="32FDF936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Téléphone :</w:t>
            </w:r>
          </w:p>
        </w:tc>
        <w:tc>
          <w:tcPr>
            <w:tcW w:w="5866" w:type="dxa"/>
            <w:gridSpan w:val="3"/>
            <w:tcMar/>
          </w:tcPr>
          <w:p w:rsidRPr="00834BFD" w:rsidR="001F5E98" w:rsidP="000D337B" w:rsidRDefault="001F5E98" w14:paraId="544E4C61" w14:textId="77777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Portable :</w:t>
            </w:r>
          </w:p>
        </w:tc>
      </w:tr>
      <w:tr w:rsidRPr="00834BFD" w:rsidR="001F5E98" w:rsidTr="4CE4A745" w14:paraId="2E729D53" w14:textId="77777777">
        <w:tc>
          <w:tcPr>
            <w:tcW w:w="10456" w:type="dxa"/>
            <w:gridSpan w:val="4"/>
            <w:tcMar/>
          </w:tcPr>
          <w:p w:rsidRPr="00834BFD" w:rsidR="001F5E98" w:rsidP="000D337B" w:rsidRDefault="001F5E98" w14:paraId="3B9A6DC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</w:t>
            </w:r>
            <w:r w:rsidRPr="00834BFD">
              <w:rPr>
                <w:b/>
                <w:sz w:val="24"/>
                <w:szCs w:val="24"/>
              </w:rPr>
              <w:t xml:space="preserve">: </w:t>
            </w:r>
          </w:p>
        </w:tc>
      </w:tr>
      <w:tr w:rsidRPr="00834BFD" w:rsidR="00D57971" w:rsidTr="4CE4A745" w14:paraId="34C0DACF" w14:textId="77777777">
        <w:tc>
          <w:tcPr>
            <w:tcW w:w="10456" w:type="dxa"/>
            <w:gridSpan w:val="4"/>
            <w:tcMar/>
          </w:tcPr>
          <w:p w:rsidR="00D57971" w:rsidP="4CE4A745" w:rsidRDefault="00D57971" w14:paraId="38DB1FEA" w14:textId="17E46359">
            <w:pPr>
              <w:rPr>
                <w:b w:val="1"/>
                <w:bCs w:val="1"/>
                <w:sz w:val="24"/>
                <w:szCs w:val="24"/>
              </w:rPr>
            </w:pPr>
            <w:r w:rsidRPr="4CE4A745" w:rsidR="00D57971">
              <w:rPr>
                <w:b w:val="1"/>
                <w:bCs w:val="1"/>
                <w:sz w:val="24"/>
                <w:szCs w:val="24"/>
              </w:rPr>
              <w:t>Faites-vous parti</w:t>
            </w:r>
            <w:r w:rsidRPr="4CE4A745" w:rsidR="5205CFC3">
              <w:rPr>
                <w:b w:val="1"/>
                <w:bCs w:val="1"/>
                <w:sz w:val="24"/>
                <w:szCs w:val="24"/>
              </w:rPr>
              <w:t>e</w:t>
            </w:r>
            <w:r w:rsidRPr="4CE4A745" w:rsidR="00D57971">
              <w:rPr>
                <w:b w:val="1"/>
                <w:bCs w:val="1"/>
                <w:sz w:val="24"/>
                <w:szCs w:val="24"/>
              </w:rPr>
              <w:t xml:space="preserve"> d’un</w:t>
            </w:r>
            <w:r w:rsidRPr="4CE4A745" w:rsidR="004C5500">
              <w:rPr>
                <w:b w:val="1"/>
                <w:bCs w:val="1"/>
                <w:sz w:val="24"/>
                <w:szCs w:val="24"/>
              </w:rPr>
              <w:t xml:space="preserve"> ou plusieurs</w:t>
            </w:r>
            <w:r w:rsidRPr="4CE4A745" w:rsidR="00D57971">
              <w:rPr>
                <w:b w:val="1"/>
                <w:bCs w:val="1"/>
                <w:sz w:val="24"/>
                <w:szCs w:val="24"/>
              </w:rPr>
              <w:t xml:space="preserve"> de ces pôles de compétitivité ? </w:t>
            </w:r>
          </w:p>
          <w:p w:rsidRPr="00B5491F" w:rsidR="00D57971" w:rsidP="000D337B" w:rsidRDefault="006B64B2" w14:paraId="6BA50515" w14:textId="7E92E222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4031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91F" w:rsidR="00D57971">
                  <w:rPr>
                    <w:rFonts w:hint="eastAsia" w:ascii="MS Gothic" w:hAnsi="MS Gothic" w:eastAsia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Pr="00B5491F" w:rsidR="00D57971">
              <w:rPr>
                <w:bCs/>
                <w:sz w:val="24"/>
                <w:szCs w:val="24"/>
              </w:rPr>
              <w:t xml:space="preserve"> Axelera </w:t>
            </w:r>
            <w:sdt>
              <w:sdtPr>
                <w:rPr>
                  <w:bCs/>
                  <w:sz w:val="24"/>
                  <w:szCs w:val="24"/>
                </w:rPr>
                <w:id w:val="-5099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91F" w:rsidR="00B5491F">
                  <w:rPr>
                    <w:rFonts w:hint="eastAsia" w:ascii="MS Gothic" w:hAnsi="MS Gothic" w:eastAsia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Pr="00B5491F" w:rsidR="00B5491F">
              <w:rPr>
                <w:bCs/>
                <w:sz w:val="24"/>
                <w:szCs w:val="24"/>
              </w:rPr>
              <w:t xml:space="preserve"> Polymeris </w:t>
            </w:r>
            <w:sdt>
              <w:sdtPr>
                <w:rPr>
                  <w:bCs/>
                  <w:sz w:val="24"/>
                  <w:szCs w:val="24"/>
                </w:rPr>
                <w:id w:val="-19942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91F" w:rsidR="00B5491F">
                  <w:rPr>
                    <w:rFonts w:hint="eastAsia" w:ascii="MS Gothic" w:hAnsi="MS Gothic" w:eastAsia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Pr="00B5491F" w:rsidR="00B5491F">
              <w:rPr>
                <w:bCs/>
                <w:sz w:val="24"/>
                <w:szCs w:val="24"/>
              </w:rPr>
              <w:t xml:space="preserve"> Vegepolys Valley </w:t>
            </w:r>
            <w:sdt>
              <w:sdtPr>
                <w:rPr>
                  <w:bCs/>
                  <w:sz w:val="24"/>
                  <w:szCs w:val="24"/>
                </w:rPr>
                <w:id w:val="-13653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00">
                  <w:rPr>
                    <w:rFonts w:hint="eastAsia" w:ascii="MS Gothic" w:hAnsi="MS Gothic" w:eastAsia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="004C5500">
              <w:rPr>
                <w:bCs/>
                <w:sz w:val="24"/>
                <w:szCs w:val="24"/>
              </w:rPr>
              <w:t xml:space="preserve"> Autre : </w:t>
            </w:r>
          </w:p>
        </w:tc>
      </w:tr>
    </w:tbl>
    <w:p w:rsidRPr="00816DEA" w:rsidR="00491FAC" w:rsidP="00407A74" w:rsidRDefault="00A215A0" w14:paraId="52AE4DD7" w14:textId="76572F12">
      <w:r w:rsidRPr="00D25B96">
        <w:rPr>
          <w:color w:val="FF0000"/>
        </w:rPr>
        <w:t xml:space="preserve">Retournez ce bon </w:t>
      </w:r>
      <w:r w:rsidRPr="00D25B96" w:rsidR="00CA4BF0">
        <w:rPr>
          <w:color w:val="FF0000"/>
        </w:rPr>
        <w:t xml:space="preserve">de participation à Perrine POTTEVIN par email : </w:t>
      </w:r>
      <w:hyperlink w:history="1" r:id="rId11">
        <w:r w:rsidRPr="00816DEA" w:rsidR="00CA4BF0">
          <w:rPr>
            <w:rStyle w:val="Lienhypertexte"/>
          </w:rPr>
          <w:t>ppottevin@arae.fr</w:t>
        </w:r>
      </w:hyperlink>
      <w:r w:rsidRPr="00816DEA" w:rsidR="00CA4BF0">
        <w:t xml:space="preserve"> avec : </w:t>
      </w:r>
    </w:p>
    <w:p w:rsidR="00E31491" w:rsidP="002C2C03" w:rsidRDefault="00CA4BF0" w14:paraId="383E4E47" w14:textId="30F3437C">
      <w:pPr>
        <w:pStyle w:val="Paragraphedeliste"/>
        <w:numPr>
          <w:ilvl w:val="0"/>
          <w:numId w:val="4"/>
        </w:numPr>
      </w:pPr>
      <w:r w:rsidRPr="00816DEA">
        <w:t xml:space="preserve">RIB de la société </w:t>
      </w:r>
    </w:p>
    <w:p w:rsidRPr="002C2C03" w:rsidR="00DF0848" w:rsidP="002C2C03" w:rsidRDefault="00DF0848" w14:paraId="3EAF49D0" w14:textId="62E3A97E">
      <w:pPr>
        <w:pStyle w:val="Paragraphedeliste"/>
        <w:numPr>
          <w:ilvl w:val="0"/>
          <w:numId w:val="4"/>
        </w:numPr>
      </w:pPr>
      <w:r>
        <w:t xml:space="preserve">Extrait KBIS de mois de 3 mois </w:t>
      </w:r>
    </w:p>
    <w:p w:rsidRPr="00816DEA" w:rsidR="008E281B" w:rsidP="008E281B" w:rsidRDefault="008E281B" w14:paraId="11DF59A7" w14:textId="22808A17">
      <w:pPr>
        <w:spacing w:after="0"/>
        <w:rPr>
          <w:rFonts w:ascii="Calibri" w:hAnsi="Calibri" w:cs="Arial"/>
          <w:b/>
          <w:color w:val="222222"/>
        </w:rPr>
      </w:pPr>
      <w:r w:rsidRPr="00816DEA">
        <w:rPr>
          <w:rFonts w:ascii="Calibri" w:hAnsi="Calibri" w:cs="Arial"/>
          <w:b/>
          <w:color w:val="222222"/>
        </w:rPr>
        <w:t>Valable uniquement pour 1 personne par entreprise</w:t>
      </w:r>
    </w:p>
    <w:p w:rsidRPr="00816DEA" w:rsidR="008E281B" w:rsidP="008E281B" w:rsidRDefault="008E281B" w14:paraId="407F2001" w14:textId="77777777">
      <w:pPr>
        <w:spacing w:after="0"/>
        <w:rPr>
          <w:rFonts w:ascii="Calibri" w:hAnsi="Calibri" w:cs="Arial"/>
          <w:b/>
          <w:color w:val="FFFFFF" w:themeColor="background1"/>
          <w:sz w:val="10"/>
          <w:szCs w:val="10"/>
        </w:rPr>
      </w:pPr>
    </w:p>
    <w:p w:rsidRPr="00E25A16" w:rsidR="008E281B" w:rsidP="008E281B" w:rsidRDefault="008E281B" w14:paraId="67FB9303" w14:textId="186BCA6D">
      <w:pPr>
        <w:spacing w:after="0"/>
      </w:pPr>
      <w:r w:rsidR="008E281B">
        <w:rPr/>
        <w:t>L</w:t>
      </w:r>
      <w:r w:rsidR="00F63517">
        <w:rPr/>
        <w:t xml:space="preserve">a Région </w:t>
      </w:r>
      <w:r w:rsidR="008E281B">
        <w:rPr/>
        <w:t xml:space="preserve">Auvergne-Rhône-Alpes met en place un </w:t>
      </w:r>
      <w:r w:rsidRPr="739C910E" w:rsidR="008E281B">
        <w:rPr>
          <w:b w:val="1"/>
          <w:bCs w:val="1"/>
        </w:rPr>
        <w:t>ticket modérateur</w:t>
      </w:r>
      <w:r w:rsidR="008E281B">
        <w:rPr/>
        <w:t xml:space="preserve"> d’un montant maximal de </w:t>
      </w:r>
      <w:r w:rsidRPr="739C910E" w:rsidR="008E281B">
        <w:rPr>
          <w:b w:val="1"/>
          <w:bCs w:val="1"/>
        </w:rPr>
        <w:t>250</w:t>
      </w:r>
      <w:r w:rsidRPr="739C910E" w:rsidR="00816DEA">
        <w:rPr>
          <w:b w:val="1"/>
          <w:bCs w:val="1"/>
        </w:rPr>
        <w:t xml:space="preserve"> €</w:t>
      </w:r>
      <w:r w:rsidRPr="739C910E" w:rsidR="008E281B">
        <w:rPr>
          <w:b w:val="1"/>
          <w:bCs w:val="1"/>
        </w:rPr>
        <w:t>*.</w:t>
      </w:r>
      <w:r w:rsidR="008E281B">
        <w:rPr/>
        <w:t xml:space="preserve"> </w:t>
      </w:r>
      <w:r w:rsidR="00A80007">
        <w:rPr/>
        <w:t xml:space="preserve">Un supplément de </w:t>
      </w:r>
      <w:r w:rsidRPr="739C910E" w:rsidR="00A80007">
        <w:rPr>
          <w:b w:val="1"/>
          <w:bCs w:val="1"/>
        </w:rPr>
        <w:t>100 €</w:t>
      </w:r>
      <w:r w:rsidR="00A80007">
        <w:rPr/>
        <w:t> sera accordé</w:t>
      </w:r>
      <w:r w:rsidR="44D1A8D5">
        <w:rPr/>
        <w:t>e</w:t>
      </w:r>
      <w:r w:rsidR="00A80007">
        <w:rPr/>
        <w:t xml:space="preserve"> aux entreprises ayant signé</w:t>
      </w:r>
      <w:r w:rsidR="642DD8C2">
        <w:rPr/>
        <w:t>es</w:t>
      </w:r>
      <w:r w:rsidR="00A80007">
        <w:rPr/>
        <w:t xml:space="preserve"> une convention avec l’agence et la </w:t>
      </w:r>
      <w:r w:rsidR="00A80007">
        <w:rPr/>
        <w:t>Région</w:t>
      </w:r>
      <w:r w:rsidR="5E89C56C">
        <w:rPr/>
        <w:t xml:space="preserve">. </w:t>
      </w:r>
      <w:r w:rsidR="008E281B">
        <w:rPr/>
        <w:t xml:space="preserve">Ce ticket modérateur sera versé </w:t>
      </w:r>
      <w:r w:rsidRPr="739C910E" w:rsidR="008E281B">
        <w:rPr>
          <w:u w:val="single"/>
        </w:rPr>
        <w:t>2 mois après la mission sur présentation des factures acquittées par l’entreprise.</w:t>
      </w:r>
    </w:p>
    <w:p w:rsidRPr="00816DEA" w:rsidR="008E281B" w:rsidP="008E281B" w:rsidRDefault="008E281B" w14:paraId="3943D353" w14:textId="77777777">
      <w:pPr>
        <w:spacing w:after="0"/>
        <w:rPr>
          <w:sz w:val="10"/>
          <w:szCs w:val="10"/>
        </w:rPr>
      </w:pPr>
    </w:p>
    <w:p w:rsidR="00466677" w:rsidP="00466677" w:rsidRDefault="008E281B" w14:paraId="20BF7B5D" w14:textId="77777777">
      <w:pPr>
        <w:spacing w:after="0"/>
      </w:pPr>
      <w:r w:rsidRPr="00816DEA">
        <w:rPr>
          <w:u w:val="single"/>
        </w:rPr>
        <w:t>Modalités pratiques</w:t>
      </w:r>
      <w:r w:rsidRPr="00816DEA">
        <w:t xml:space="preserve"> : </w:t>
      </w:r>
      <w:r w:rsidR="00466677">
        <w:t xml:space="preserve">Les entreprises devront avancer leurs frais et conserver leurs justificatifs. </w:t>
      </w:r>
    </w:p>
    <w:p w:rsidR="00466677" w:rsidP="00466677" w:rsidRDefault="00466677" w14:paraId="6CEC5089" w14:textId="77777777">
      <w:pPr>
        <w:spacing w:after="0"/>
      </w:pPr>
      <w:r>
        <w:lastRenderedPageBreak/>
        <w:t xml:space="preserve">Une fois la mission terminée, les entreprises devront présenter </w:t>
      </w:r>
      <w:r w:rsidRPr="002D686D">
        <w:rPr>
          <w:b/>
          <w:bCs/>
        </w:rPr>
        <w:t>un état de dépenses certifié acquitté et signé avec le montant HT et TTC en euros</w:t>
      </w:r>
      <w:r>
        <w:t xml:space="preserve"> à Auvergne-Rhône-Alpes Entreprises pour être remboursées. Cet état sera accompagné d’une copie des justificatifs.</w:t>
      </w:r>
    </w:p>
    <w:p w:rsidR="008E281B" w:rsidP="00466677" w:rsidRDefault="00466677" w14:paraId="7A0EECF1" w14:textId="40DA88FD">
      <w:pPr>
        <w:spacing w:after="0"/>
      </w:pPr>
      <w:r>
        <w:t>Les règles comptables appliquées sont celles de l’URSSAF.</w:t>
      </w:r>
    </w:p>
    <w:p w:rsidRPr="001476BA" w:rsidR="00466677" w:rsidP="00466677" w:rsidRDefault="00466677" w14:paraId="3D4C161A" w14:textId="77777777">
      <w:pPr>
        <w:spacing w:after="0"/>
        <w:rPr>
          <w:u w:val="single"/>
        </w:rPr>
      </w:pPr>
    </w:p>
    <w:p w:rsidRPr="00816DEA" w:rsidR="008E281B" w:rsidP="008E281B" w:rsidRDefault="008E281B" w14:paraId="29A4D8EE" w14:textId="77777777">
      <w:pPr>
        <w:spacing w:after="0"/>
        <w:rPr>
          <w:u w:val="single"/>
        </w:rPr>
      </w:pPr>
      <w:r w:rsidRPr="00816DEA">
        <w:rPr>
          <w:u w:val="single"/>
        </w:rPr>
        <w:t xml:space="preserve">Entreprises éligibles : </w:t>
      </w:r>
      <w:r w:rsidRPr="00816DEA">
        <w:rPr>
          <w:i/>
        </w:rPr>
        <w:t xml:space="preserve"> Seules les TPE/PME au sens communautaire sont éligibles au Ticket modérateur de l’agence</w:t>
      </w:r>
    </w:p>
    <w:p w:rsidRPr="00816DEA" w:rsidR="008E281B" w:rsidP="008E281B" w:rsidRDefault="008E281B" w14:paraId="3422F435" w14:textId="37659BBF">
      <w:pPr>
        <w:spacing w:after="0"/>
        <w:rPr>
          <w:b/>
          <w:i/>
          <w:iCs/>
        </w:rPr>
      </w:pPr>
      <w:r w:rsidRPr="00816DEA">
        <w:rPr>
          <w:b/>
          <w:i/>
          <w:iCs/>
        </w:rPr>
        <w:t>*Le financement intervient uniquement sur les frais de transport</w:t>
      </w:r>
      <w:r w:rsidR="00E25A16">
        <w:rPr>
          <w:b/>
          <w:i/>
          <w:iCs/>
        </w:rPr>
        <w:t xml:space="preserve"> (</w:t>
      </w:r>
      <w:r w:rsidRPr="00DF0848" w:rsidR="00E25A16">
        <w:rPr>
          <w:b/>
          <w:i/>
          <w:iCs/>
          <w:u w:val="single"/>
        </w:rPr>
        <w:t>trains ou avions</w:t>
      </w:r>
      <w:r w:rsidR="00E25A16">
        <w:rPr>
          <w:b/>
          <w:i/>
          <w:iCs/>
        </w:rPr>
        <w:t>)</w:t>
      </w:r>
      <w:r w:rsidRPr="00816DEA">
        <w:rPr>
          <w:b/>
          <w:i/>
          <w:iCs/>
        </w:rPr>
        <w:t>, d’hébergement et de restauration facturés nominativement pour la personne participant à la mission</w:t>
      </w:r>
      <w:r w:rsidRPr="00816DEA" w:rsidR="00E31491">
        <w:rPr>
          <w:b/>
          <w:i/>
          <w:iCs/>
        </w:rPr>
        <w:t>.</w:t>
      </w:r>
    </w:p>
    <w:p w:rsidRPr="00816DEA" w:rsidR="008E281B" w:rsidP="008E281B" w:rsidRDefault="008E281B" w14:paraId="3BFF759D" w14:textId="77777777">
      <w:pPr>
        <w:spacing w:after="0"/>
        <w:rPr>
          <w:b/>
          <w:i/>
          <w:iCs/>
          <w:sz w:val="10"/>
          <w:szCs w:val="10"/>
        </w:rPr>
      </w:pPr>
    </w:p>
    <w:p w:rsidR="00FE31EA" w:rsidRDefault="00FE31EA" w14:paraId="3717D31A" w14:textId="74F06F1B">
      <w:pPr>
        <w:spacing w:after="160"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74577B" w:rsidP="0074577B" w:rsidRDefault="0074577B" w14:paraId="46E35858" w14:textId="77777777">
      <w:pPr>
        <w:spacing w:after="0"/>
        <w:jc w:val="center"/>
        <w:rPr>
          <w:b/>
          <w:bCs/>
          <w:sz w:val="36"/>
          <w:szCs w:val="36"/>
        </w:rPr>
      </w:pPr>
    </w:p>
    <w:p w:rsidRPr="0074577B" w:rsidR="0074577B" w:rsidP="0074577B" w:rsidRDefault="0074577B" w14:paraId="3311A540" w14:textId="316DCDA2">
      <w:pPr>
        <w:spacing w:after="0"/>
        <w:jc w:val="center"/>
        <w:rPr>
          <w:b/>
          <w:bCs/>
          <w:sz w:val="36"/>
          <w:szCs w:val="36"/>
        </w:rPr>
      </w:pPr>
      <w:r w:rsidRPr="0074577B">
        <w:rPr>
          <w:b/>
          <w:bCs/>
          <w:sz w:val="36"/>
          <w:szCs w:val="36"/>
        </w:rPr>
        <w:t>Bon pour engagement</w:t>
      </w:r>
    </w:p>
    <w:p w:rsidR="0074577B" w:rsidP="00027443" w:rsidRDefault="0074577B" w14:paraId="48FE8136" w14:textId="77777777">
      <w:pPr>
        <w:spacing w:after="0"/>
        <w:rPr>
          <w:b/>
          <w:bCs/>
          <w:u w:val="single"/>
        </w:rPr>
      </w:pPr>
    </w:p>
    <w:p w:rsidRPr="0074577B" w:rsidR="00027443" w:rsidP="00027443" w:rsidRDefault="00027443" w14:paraId="791E11E5" w14:textId="36F50776">
      <w:pPr>
        <w:spacing w:after="0"/>
        <w:rPr>
          <w:b w:val="1"/>
          <w:bCs w:val="1"/>
          <w:sz w:val="24"/>
          <w:szCs w:val="24"/>
        </w:rPr>
      </w:pPr>
      <w:r w:rsidRPr="4CE4A745" w:rsidR="00027443">
        <w:rPr>
          <w:b w:val="1"/>
          <w:bCs w:val="1"/>
          <w:sz w:val="24"/>
          <w:szCs w:val="24"/>
          <w:u w:val="single"/>
        </w:rPr>
        <w:t>Programme prévisionnel</w:t>
      </w:r>
      <w:r w:rsidRPr="4CE4A745" w:rsidR="000B507E">
        <w:rPr>
          <w:b w:val="1"/>
          <w:bCs w:val="1"/>
          <w:sz w:val="24"/>
          <w:szCs w:val="24"/>
          <w:u w:val="single"/>
        </w:rPr>
        <w:t xml:space="preserve"> </w:t>
      </w:r>
      <w:r w:rsidRPr="4CE4A745" w:rsidR="0D7E8650">
        <w:rPr>
          <w:b w:val="1"/>
          <w:bCs w:val="1"/>
          <w:sz w:val="24"/>
          <w:szCs w:val="24"/>
          <w:u w:val="single"/>
        </w:rPr>
        <w:t xml:space="preserve">de la mission </w:t>
      </w:r>
      <w:r w:rsidRPr="4CE4A745" w:rsidR="00027443">
        <w:rPr>
          <w:b w:val="1"/>
          <w:bCs w:val="1"/>
          <w:sz w:val="24"/>
          <w:szCs w:val="24"/>
        </w:rPr>
        <w:t>:</w:t>
      </w:r>
    </w:p>
    <w:p w:rsidRPr="0074577B" w:rsidR="000B507E" w:rsidP="000B507E" w:rsidRDefault="000B507E" w14:paraId="6B24275F" w14:textId="61A0D62A">
      <w:pPr>
        <w:pStyle w:val="Paragraphedeliste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 w:rsidRPr="0074577B">
        <w:rPr>
          <w:sz w:val="24"/>
          <w:szCs w:val="24"/>
        </w:rPr>
        <w:t xml:space="preserve">23/11 : </w:t>
      </w:r>
      <w:r w:rsidRPr="0074577B" w:rsidR="00F26BED">
        <w:rPr>
          <w:sz w:val="24"/>
          <w:szCs w:val="24"/>
        </w:rPr>
        <w:t>à Bruxelles, t</w:t>
      </w:r>
      <w:r w:rsidRPr="0074577B">
        <w:rPr>
          <w:sz w:val="24"/>
          <w:szCs w:val="24"/>
        </w:rPr>
        <w:t xml:space="preserve">able ronde </w:t>
      </w:r>
      <w:r w:rsidRPr="0074577B" w:rsidR="00F26BED">
        <w:rPr>
          <w:sz w:val="24"/>
          <w:szCs w:val="24"/>
        </w:rPr>
        <w:t xml:space="preserve">sur les enjeux européens autour de l’économie circulaire et cocktail networking </w:t>
      </w:r>
      <w:r w:rsidRPr="0074577B" w:rsidR="00967238">
        <w:rPr>
          <w:sz w:val="24"/>
          <w:szCs w:val="24"/>
        </w:rPr>
        <w:t>avec le réseau bruxellois / Visite d’une entreprise flamande sur le secteur</w:t>
      </w:r>
    </w:p>
    <w:p w:rsidRPr="009B7FB1" w:rsidR="00967238" w:rsidP="4CE4A745" w:rsidRDefault="00967238" w14:paraId="6B7DD32B" w14:textId="61F5DBE5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 w:rsidRPr="4CE4A745" w:rsidR="00967238">
        <w:rPr>
          <w:sz w:val="24"/>
          <w:szCs w:val="24"/>
        </w:rPr>
        <w:t xml:space="preserve">24/11 : </w:t>
      </w:r>
      <w:r w:rsidRPr="4CE4A745" w:rsidR="006C1748">
        <w:rPr>
          <w:sz w:val="24"/>
          <w:szCs w:val="24"/>
        </w:rPr>
        <w:t>en Flandres, présentation du se</w:t>
      </w:r>
      <w:r w:rsidRPr="4CE4A745" w:rsidR="0BF88430">
        <w:rPr>
          <w:sz w:val="24"/>
          <w:szCs w:val="24"/>
        </w:rPr>
        <w:t>cteur de la mission</w:t>
      </w:r>
      <w:r w:rsidRPr="4CE4A745" w:rsidR="006C1748">
        <w:rPr>
          <w:sz w:val="24"/>
          <w:szCs w:val="24"/>
        </w:rPr>
        <w:t xml:space="preserve"> en Flandres avec la présence de structures flamandes et session de networking entre participants. </w:t>
      </w:r>
    </w:p>
    <w:p w:rsidRPr="0074577B" w:rsidR="009B7FB1" w:rsidP="000B507E" w:rsidRDefault="009B7FB1" w14:paraId="33431135" w14:textId="0F27F23B">
      <w:pPr>
        <w:pStyle w:val="Paragraphedeliste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Pour participer à l’événement de networking</w:t>
      </w:r>
      <w:r w:rsidR="00A1252B">
        <w:rPr>
          <w:sz w:val="24"/>
          <w:szCs w:val="24"/>
        </w:rPr>
        <w:t xml:space="preserve"> du 24/11</w:t>
      </w:r>
      <w:r w:rsidRPr="00A1252B">
        <w:rPr>
          <w:sz w:val="24"/>
          <w:szCs w:val="24"/>
        </w:rPr>
        <w:t xml:space="preserve">, </w:t>
      </w:r>
      <w:r w:rsidRPr="00A1252B">
        <w:rPr>
          <w:b/>
          <w:bCs/>
          <w:color w:val="FF0000"/>
          <w:sz w:val="24"/>
          <w:szCs w:val="24"/>
          <w:u w:val="single"/>
        </w:rPr>
        <w:t>inscrivez-vous</w:t>
      </w:r>
      <w:r w:rsidRPr="00A1252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également sur cette plateforme : </w:t>
      </w:r>
      <w:hyperlink w:history="1" r:id="rId12">
        <w:r w:rsidRPr="006855AD" w:rsidR="00A1252B">
          <w:rPr>
            <w:rStyle w:val="Lienhypertexte"/>
            <w:sz w:val="24"/>
            <w:szCs w:val="24"/>
          </w:rPr>
          <w:t>https://green-chemistry-materials.b2match.io/</w:t>
        </w:r>
      </w:hyperlink>
      <w:r w:rsidR="00A1252B">
        <w:rPr>
          <w:sz w:val="24"/>
          <w:szCs w:val="24"/>
        </w:rPr>
        <w:t xml:space="preserve"> </w:t>
      </w:r>
    </w:p>
    <w:p w:rsidRPr="00FF2417" w:rsidR="00FF2417" w:rsidP="00FF2417" w:rsidRDefault="00FF2417" w14:paraId="27039E45" w14:textId="77777777">
      <w:pPr>
        <w:spacing w:after="0"/>
        <w:rPr>
          <w:b/>
          <w:bCs/>
        </w:rPr>
      </w:pPr>
    </w:p>
    <w:p w:rsidR="0074577B" w:rsidP="00027443" w:rsidRDefault="0074577B" w14:paraId="359E0B9D" w14:textId="77777777">
      <w:pPr>
        <w:rPr>
          <w:b/>
          <w:bCs/>
          <w:sz w:val="32"/>
          <w:szCs w:val="32"/>
        </w:rPr>
      </w:pPr>
    </w:p>
    <w:p w:rsidR="0074577B" w:rsidP="00027443" w:rsidRDefault="00027443" w14:paraId="69804141" w14:textId="255128FC">
      <w:pPr>
        <w:rPr>
          <w:b/>
          <w:bCs/>
          <w:sz w:val="32"/>
          <w:szCs w:val="32"/>
        </w:rPr>
      </w:pPr>
      <w:r w:rsidRPr="0074577B">
        <w:rPr>
          <w:b/>
          <w:bCs/>
          <w:sz w:val="32"/>
          <w:szCs w:val="32"/>
        </w:rPr>
        <w:t xml:space="preserve">Je, soussigné(e) ………………………………………………………… </w:t>
      </w:r>
    </w:p>
    <w:p w:rsidRPr="0074577B" w:rsidR="00027443" w:rsidP="00027443" w:rsidRDefault="00027443" w14:paraId="4136004B" w14:textId="21FFB2EF">
      <w:pPr>
        <w:rPr>
          <w:b/>
          <w:bCs/>
          <w:sz w:val="32"/>
          <w:szCs w:val="32"/>
        </w:rPr>
      </w:pPr>
      <w:r w:rsidRPr="0074577B">
        <w:rPr>
          <w:b/>
          <w:bCs/>
          <w:sz w:val="32"/>
          <w:szCs w:val="32"/>
        </w:rPr>
        <w:t xml:space="preserve">m’inscris </w:t>
      </w:r>
      <w:r w:rsidRPr="0074577B" w:rsidR="00AB461A">
        <w:rPr>
          <w:b/>
          <w:bCs/>
          <w:sz w:val="32"/>
          <w:szCs w:val="32"/>
        </w:rPr>
        <w:t xml:space="preserve">à </w:t>
      </w:r>
      <w:r w:rsidRPr="0074577B">
        <w:rPr>
          <w:b/>
          <w:bCs/>
          <w:sz w:val="32"/>
          <w:szCs w:val="32"/>
        </w:rPr>
        <w:t>:</w:t>
      </w:r>
    </w:p>
    <w:p w:rsidRPr="0074577B" w:rsidR="00AB461A" w:rsidP="00027443" w:rsidRDefault="006B64B2" w14:paraId="7DC1E1F6" w14:textId="3A3BCFF7">
      <w:pPr>
        <w:spacing w:after="0"/>
        <w:rPr>
          <w:sz w:val="28"/>
          <w:szCs w:val="28"/>
        </w:rPr>
      </w:pPr>
      <w:sdt>
        <w:sdtPr>
          <w:rPr>
            <w:sz w:val="28"/>
            <w:szCs w:val="28"/>
          </w:rPr>
          <w:id w:val="213466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577B" w:rsidR="00DE36B2">
            <w:rPr>
              <w:rFonts w:hint="eastAsia" w:ascii="MS Gothic" w:hAnsi="MS Gothic" w:eastAsia="MS Gothic"/>
              <w:sz w:val="28"/>
              <w:szCs w:val="28"/>
            </w:rPr>
            <w:t>☐</w:t>
          </w:r>
        </w:sdtContent>
      </w:sdt>
      <w:r w:rsidRPr="0074577B" w:rsidR="00D93BF5">
        <w:rPr>
          <w:sz w:val="28"/>
          <w:szCs w:val="28"/>
        </w:rPr>
        <w:t xml:space="preserve"> </w:t>
      </w:r>
      <w:r w:rsidRPr="0074577B" w:rsidR="00AB461A">
        <w:rPr>
          <w:sz w:val="28"/>
          <w:szCs w:val="28"/>
        </w:rPr>
        <w:t>la mission économique 4Motors en Flandres les 23 et 24 novembre 2022</w:t>
      </w:r>
    </w:p>
    <w:p w:rsidRPr="0074577B" w:rsidR="00F22306" w:rsidP="00027443" w:rsidRDefault="00F22306" w14:paraId="13FECF50" w14:textId="77777777">
      <w:pPr>
        <w:spacing w:after="0"/>
        <w:rPr>
          <w:b/>
          <w:bCs/>
          <w:sz w:val="32"/>
          <w:szCs w:val="32"/>
        </w:rPr>
      </w:pPr>
    </w:p>
    <w:p w:rsidRPr="0074577B" w:rsidR="00F22306" w:rsidP="00027443" w:rsidRDefault="00F22306" w14:paraId="5EFAA3DD" w14:textId="77777777">
      <w:pPr>
        <w:spacing w:after="0"/>
        <w:rPr>
          <w:b/>
          <w:bCs/>
          <w:sz w:val="32"/>
          <w:szCs w:val="32"/>
        </w:rPr>
      </w:pPr>
    </w:p>
    <w:p w:rsidRPr="0074577B" w:rsidR="00027443" w:rsidP="00027443" w:rsidRDefault="00AB461A" w14:paraId="7B1ED480" w14:textId="3163DBF9">
      <w:pPr>
        <w:spacing w:after="0"/>
        <w:rPr>
          <w:i/>
          <w:iCs/>
          <w:sz w:val="8"/>
          <w:szCs w:val="8"/>
        </w:rPr>
      </w:pPr>
      <w:r w:rsidRPr="0074577B">
        <w:rPr>
          <w:b/>
          <w:bCs/>
          <w:sz w:val="32"/>
          <w:szCs w:val="32"/>
        </w:rPr>
        <w:t>Souhaite bénéficier :</w:t>
      </w:r>
    </w:p>
    <w:p w:rsidRPr="0074577B" w:rsidR="00027443" w:rsidP="00027443" w:rsidRDefault="00027443" w14:paraId="68CB1EB2" w14:textId="77777777">
      <w:pPr>
        <w:spacing w:after="0"/>
        <w:rPr>
          <w:i/>
          <w:iCs/>
          <w:sz w:val="4"/>
          <w:szCs w:val="4"/>
        </w:rPr>
      </w:pPr>
    </w:p>
    <w:p w:rsidRPr="0074577B" w:rsidR="00027443" w:rsidP="00027443" w:rsidRDefault="006B64B2" w14:paraId="53657797" w14:textId="384B3EA3">
      <w:pPr>
        <w:spacing w:after="0"/>
        <w:rPr>
          <w:i/>
          <w:iCs/>
          <w:sz w:val="4"/>
          <w:szCs w:val="4"/>
        </w:rPr>
      </w:pPr>
      <w:sdt>
        <w:sdtPr>
          <w:rPr>
            <w:sz w:val="28"/>
            <w:szCs w:val="28"/>
          </w:rPr>
          <w:id w:val="114462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577B" w:rsidR="00DE36B2">
            <w:rPr>
              <w:rFonts w:hint="eastAsia" w:ascii="MS Gothic" w:hAnsi="MS Gothic" w:eastAsia="MS Gothic"/>
              <w:sz w:val="28"/>
              <w:szCs w:val="28"/>
            </w:rPr>
            <w:t>☐</w:t>
          </w:r>
        </w:sdtContent>
      </w:sdt>
      <w:r w:rsidRPr="0074577B" w:rsidR="00DE36B2">
        <w:rPr>
          <w:sz w:val="28"/>
          <w:szCs w:val="28"/>
        </w:rPr>
        <w:t xml:space="preserve"> d’un ticket modérateur à d’un montant pouvant aller jusqu’à </w:t>
      </w:r>
      <w:r w:rsidRPr="0074577B" w:rsidR="00AB096F">
        <w:rPr>
          <w:sz w:val="28"/>
          <w:szCs w:val="28"/>
        </w:rPr>
        <w:t xml:space="preserve">250 €* </w:t>
      </w:r>
      <w:r w:rsidRPr="0074577B" w:rsidR="00F22306">
        <w:rPr>
          <w:sz w:val="28"/>
          <w:szCs w:val="28"/>
        </w:rPr>
        <w:t xml:space="preserve">HT </w:t>
      </w:r>
      <w:r w:rsidRPr="0074577B" w:rsidR="00AB096F">
        <w:rPr>
          <w:i/>
          <w:iCs/>
          <w:sz w:val="28"/>
          <w:szCs w:val="28"/>
        </w:rPr>
        <w:t xml:space="preserve">(*350 € pour les PERL) </w:t>
      </w:r>
    </w:p>
    <w:p w:rsidR="00027443" w:rsidP="00027443" w:rsidRDefault="00027443" w14:paraId="76A9CF64" w14:textId="58541DCE">
      <w:pPr>
        <w:spacing w:after="0"/>
        <w:rPr>
          <w:i/>
          <w:iCs/>
          <w:sz w:val="10"/>
          <w:szCs w:val="10"/>
        </w:rPr>
      </w:pPr>
    </w:p>
    <w:p w:rsidR="00027443" w:rsidP="00027443" w:rsidRDefault="00027443" w14:paraId="6B8632FA" w14:textId="77777777">
      <w:pPr>
        <w:spacing w:after="0"/>
        <w:rPr>
          <w:i/>
          <w:iCs/>
          <w:sz w:val="10"/>
          <w:szCs w:val="10"/>
        </w:rPr>
      </w:pPr>
    </w:p>
    <w:p w:rsidR="00027443" w:rsidP="00027443" w:rsidRDefault="00027443" w14:paraId="165E8035" w14:textId="55EA4F7C">
      <w:pPr>
        <w:spacing w:after="0"/>
        <w:rPr>
          <w:i/>
          <w:iCs/>
          <w:sz w:val="10"/>
          <w:szCs w:val="10"/>
        </w:rPr>
      </w:pPr>
    </w:p>
    <w:p w:rsidR="00027443" w:rsidP="00027443" w:rsidRDefault="00027443" w14:paraId="42692D92" w14:textId="671BFBD4">
      <w:pPr>
        <w:spacing w:after="0"/>
        <w:rPr>
          <w:i/>
          <w:iCs/>
          <w:sz w:val="10"/>
          <w:szCs w:val="10"/>
        </w:rPr>
      </w:pPr>
    </w:p>
    <w:p w:rsidR="00F22306" w:rsidP="00027443" w:rsidRDefault="00F22306" w14:paraId="13628E37" w14:textId="036A45CD">
      <w:pPr>
        <w:spacing w:after="0"/>
        <w:rPr>
          <w:i/>
          <w:iCs/>
          <w:sz w:val="10"/>
          <w:szCs w:val="10"/>
        </w:rPr>
      </w:pPr>
    </w:p>
    <w:p w:rsidR="00F22306" w:rsidP="00027443" w:rsidRDefault="00F22306" w14:paraId="7C2A347D" w14:textId="6FD9B10C">
      <w:pPr>
        <w:spacing w:after="0"/>
        <w:rPr>
          <w:i/>
          <w:iCs/>
          <w:sz w:val="10"/>
          <w:szCs w:val="10"/>
        </w:rPr>
      </w:pPr>
    </w:p>
    <w:p w:rsidR="00027443" w:rsidP="00027443" w:rsidRDefault="00027443" w14:paraId="60EEE0D3" w14:textId="1E22F1AC">
      <w:pPr>
        <w:spacing w:after="0"/>
        <w:rPr>
          <w:i/>
          <w:iCs/>
          <w:sz w:val="10"/>
          <w:szCs w:val="10"/>
        </w:rPr>
      </w:pPr>
    </w:p>
    <w:p w:rsidRPr="00166EFB" w:rsidR="00027443" w:rsidP="00027443" w:rsidRDefault="00027443" w14:paraId="4733F484" w14:textId="48D9A651">
      <w:pPr>
        <w:spacing w:after="0"/>
        <w:rPr>
          <w:i/>
          <w:iCs/>
          <w:sz w:val="10"/>
          <w:szCs w:val="10"/>
        </w:rPr>
      </w:pPr>
    </w:p>
    <w:p w:rsidRPr="006B64B2" w:rsidR="00027443" w:rsidP="006B64B2" w:rsidRDefault="006B64B2" w14:paraId="2F383B14" w14:textId="59E1BE78">
      <w:pPr>
        <w:spacing w:after="160" w:line="259" w:lineRule="auto"/>
        <w:rPr>
          <w:b/>
          <w:bCs/>
          <w:color w:val="FF0000"/>
          <w:sz w:val="28"/>
          <w:szCs w:val="28"/>
        </w:rPr>
      </w:pPr>
      <w:r w:rsidRPr="00FE31EA">
        <w:rPr>
          <w:b/>
          <w:bCs/>
          <w:sz w:val="28"/>
          <w:szCs w:val="28"/>
        </w:rPr>
        <w:t xml:space="preserve">Date limite d’inscription le </w:t>
      </w:r>
      <w:r w:rsidRPr="00FE31EA">
        <w:rPr>
          <w:b/>
          <w:bCs/>
          <w:color w:val="FF0000"/>
          <w:sz w:val="28"/>
          <w:szCs w:val="28"/>
        </w:rPr>
        <w:t>18/11</w:t>
      </w:r>
      <w:r>
        <w:rPr>
          <w:b/>
          <w:bCs/>
          <w:color w:val="FF0000"/>
          <w:sz w:val="28"/>
          <w:szCs w:val="28"/>
        </w:rPr>
        <w:t>/2022</w:t>
      </w:r>
    </w:p>
    <w:p w:rsidR="00027443" w:rsidP="00027443" w:rsidRDefault="0074577B" w14:paraId="1B3F40EA" w14:textId="0F2828F2">
      <w:pPr>
        <w:spacing w:after="0"/>
        <w:rPr>
          <w:i/>
          <w:iCs/>
        </w:rPr>
      </w:pPr>
      <w:r w:rsidRPr="005371AA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61A8A9" wp14:editId="12B7840A">
                <wp:simplePos x="0" y="0"/>
                <wp:positionH relativeFrom="margin">
                  <wp:align>left</wp:align>
                </wp:positionH>
                <wp:positionV relativeFrom="paragraph">
                  <wp:posOffset>191604</wp:posOffset>
                </wp:positionV>
                <wp:extent cx="2952750" cy="10858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371AA" w:rsidR="00027443" w:rsidP="00027443" w:rsidRDefault="00027443" w14:paraId="7A14315A" w14:textId="7777777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371AA">
                              <w:rPr>
                                <w:b/>
                              </w:rPr>
                              <w:t>Bon pour engagement</w:t>
                            </w:r>
                          </w:p>
                          <w:p w:rsidR="00027443" w:rsidP="00027443" w:rsidRDefault="00027443" w14:paraId="73B63DE8" w14:textId="77777777">
                            <w:r w:rsidRPr="005371AA">
                              <w:rPr>
                                <w:color w:val="FF0000"/>
                              </w:rPr>
                              <w:t>Date, cachet et signature 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461A8A9">
                <v:stroke joinstyle="miter"/>
                <v:path gradientshapeok="t" o:connecttype="rect"/>
              </v:shapetype>
              <v:shape id="Zone de texte 2" style="position:absolute;margin-left:0;margin-top:15.1pt;width:232.5pt;height:85.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LjDQIAACA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">
                <v:textbox>
                  <w:txbxContent>
                    <w:p w:rsidRPr="005371AA" w:rsidR="00027443" w:rsidP="00027443" w:rsidRDefault="00027443" w14:paraId="7A14315A" w14:textId="77777777">
                      <w:pPr>
                        <w:spacing w:after="0"/>
                        <w:rPr>
                          <w:b/>
                        </w:rPr>
                      </w:pPr>
                      <w:r w:rsidRPr="005371AA">
                        <w:rPr>
                          <w:b/>
                        </w:rPr>
                        <w:t>Bon pour engagement</w:t>
                      </w:r>
                    </w:p>
                    <w:p w:rsidR="00027443" w:rsidP="00027443" w:rsidRDefault="00027443" w14:paraId="73B63DE8" w14:textId="77777777">
                      <w:r w:rsidRPr="005371AA">
                        <w:rPr>
                          <w:color w:val="FF0000"/>
                        </w:rPr>
                        <w:t>Date, cachet et signature 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7443" w:rsidP="00027443" w:rsidRDefault="00027443" w14:paraId="64AA11E5" w14:textId="77777777"/>
    <w:p w:rsidR="0074577B" w:rsidP="0074577B" w:rsidRDefault="0074577B" w14:paraId="1B3008C0" w14:textId="77777777">
      <w:pPr>
        <w:spacing w:after="0"/>
        <w:rPr>
          <w:i/>
          <w:iCs/>
          <w:sz w:val="10"/>
          <w:szCs w:val="10"/>
        </w:rPr>
      </w:pPr>
    </w:p>
    <w:p w:rsidR="0074577B" w:rsidP="2511BE75" w:rsidRDefault="0074577B" w14:paraId="23F80E3B" w14:textId="750D7B85">
      <w:pPr>
        <w:pStyle w:val="Normal"/>
        <w:spacing w:after="0"/>
        <w:rPr>
          <w:i w:val="1"/>
          <w:iCs w:val="1"/>
          <w:sz w:val="10"/>
          <w:szCs w:val="10"/>
        </w:rPr>
      </w:pPr>
    </w:p>
    <w:p w:rsidR="0074577B" w:rsidP="0074577B" w:rsidRDefault="0074577B" w14:paraId="78D9A252" w14:textId="77777777">
      <w:pPr>
        <w:jc w:val="center"/>
        <w:rPr>
          <w:b/>
          <w:sz w:val="32"/>
          <w:szCs w:val="32"/>
        </w:rPr>
      </w:pPr>
    </w:p>
    <w:p w:rsidRPr="00AB3A4B" w:rsidR="00E31491" w:rsidP="00B55B56" w:rsidRDefault="0074577B" w14:paraId="7E3CB5B7" w14:textId="5279DCED">
      <w:pPr>
        <w:jc w:val="center"/>
        <w:rPr>
          <w:b/>
          <w:sz w:val="32"/>
          <w:szCs w:val="32"/>
        </w:rPr>
      </w:pPr>
      <w:r w:rsidRPr="0074577B">
        <w:rPr>
          <w:b/>
          <w:sz w:val="32"/>
          <w:szCs w:val="32"/>
        </w:rPr>
        <w:t xml:space="preserve">Merci de retourner ce bon de participation signé à </w:t>
      </w:r>
      <w:hyperlink w:history="1" r:id="rId13">
        <w:r w:rsidRPr="0074577B">
          <w:rPr>
            <w:rStyle w:val="Lienhypertexte"/>
            <w:b/>
            <w:sz w:val="32"/>
            <w:szCs w:val="32"/>
          </w:rPr>
          <w:t>ppottevin@arae.fr</w:t>
        </w:r>
      </w:hyperlink>
    </w:p>
    <w:sectPr w:rsidRPr="00AB3A4B" w:rsidR="00E31491" w:rsidSect="00407A74">
      <w:headerReference w:type="default" r:id="rId14"/>
      <w:pgSz w:w="11906" w:h="16838" w:orient="portrait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68E" w:rsidP="001F5E98" w:rsidRDefault="0082568E" w14:paraId="4F5EC3B9" w14:textId="77777777">
      <w:pPr>
        <w:spacing w:after="0" w:line="240" w:lineRule="auto"/>
      </w:pPr>
      <w:r>
        <w:separator/>
      </w:r>
    </w:p>
  </w:endnote>
  <w:endnote w:type="continuationSeparator" w:id="0">
    <w:p w:rsidR="0082568E" w:rsidP="001F5E98" w:rsidRDefault="0082568E" w14:paraId="450748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68E" w:rsidP="001F5E98" w:rsidRDefault="0082568E" w14:paraId="54D2AB30" w14:textId="77777777">
      <w:pPr>
        <w:spacing w:after="0" w:line="240" w:lineRule="auto"/>
      </w:pPr>
      <w:r>
        <w:separator/>
      </w:r>
    </w:p>
  </w:footnote>
  <w:footnote w:type="continuationSeparator" w:id="0">
    <w:p w:rsidR="0082568E" w:rsidP="001F5E98" w:rsidRDefault="0082568E" w14:paraId="2097A3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5E98" w:rsidRDefault="001F5E98" w14:paraId="6C7F49BB" w14:textId="2DD7C426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5FBDB1" wp14:editId="2380399D">
          <wp:simplePos x="0" y="0"/>
          <wp:positionH relativeFrom="column">
            <wp:posOffset>-366395</wp:posOffset>
          </wp:positionH>
          <wp:positionV relativeFrom="paragraph">
            <wp:posOffset>-329565</wp:posOffset>
          </wp:positionV>
          <wp:extent cx="1685925" cy="741045"/>
          <wp:effectExtent l="0" t="0" r="0" b="0"/>
          <wp:wrapNone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EE1B8A" wp14:editId="7035AC13">
          <wp:simplePos x="0" y="0"/>
          <wp:positionH relativeFrom="column">
            <wp:posOffset>1540510</wp:posOffset>
          </wp:positionH>
          <wp:positionV relativeFrom="paragraph">
            <wp:posOffset>-306705</wp:posOffset>
          </wp:positionV>
          <wp:extent cx="1512018" cy="699135"/>
          <wp:effectExtent l="0" t="0" r="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18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6605C34" wp14:editId="7450AEFD">
          <wp:simplePos x="0" y="0"/>
          <wp:positionH relativeFrom="column">
            <wp:posOffset>3300730</wp:posOffset>
          </wp:positionH>
          <wp:positionV relativeFrom="paragraph">
            <wp:posOffset>-245745</wp:posOffset>
          </wp:positionV>
          <wp:extent cx="1853565" cy="542925"/>
          <wp:effectExtent l="0" t="0" r="0" b="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CA5DC29" wp14:editId="6FCD6FBF">
          <wp:simplePos x="0" y="0"/>
          <wp:positionH relativeFrom="margin">
            <wp:posOffset>5329555</wp:posOffset>
          </wp:positionH>
          <wp:positionV relativeFrom="paragraph">
            <wp:posOffset>-449580</wp:posOffset>
          </wp:positionV>
          <wp:extent cx="936414" cy="9906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414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F6F"/>
    <w:multiLevelType w:val="hybridMultilevel"/>
    <w:tmpl w:val="8CA04AD8"/>
    <w:lvl w:ilvl="0" w:tplc="CF94DCF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B810B7"/>
    <w:multiLevelType w:val="hybridMultilevel"/>
    <w:tmpl w:val="F1C2472C"/>
    <w:lvl w:ilvl="0" w:tplc="46604734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E258DD"/>
    <w:multiLevelType w:val="hybridMultilevel"/>
    <w:tmpl w:val="E2383320"/>
    <w:lvl w:ilvl="0" w:tplc="4092A392">
      <w:numFmt w:val="bullet"/>
      <w:lvlText w:val="-"/>
      <w:lvlJc w:val="left"/>
      <w:pPr>
        <w:ind w:left="1068" w:hanging="360"/>
      </w:pPr>
      <w:rPr>
        <w:rFonts w:hint="default" w:ascii="Calibri" w:hAnsi="Calibri" w:eastAsia="Calibri" w:cs="Times New Roman"/>
        <w:color w:val="auto"/>
      </w:rPr>
    </w:lvl>
    <w:lvl w:ilvl="1" w:tplc="040C0003" w:tentative="1">
      <w:start w:val="1"/>
      <w:numFmt w:val="bullet"/>
      <w:lvlText w:val="o"/>
      <w:lvlJc w:val="left"/>
      <w:pPr>
        <w:ind w:left="-41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03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1023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1743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2463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3183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3903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4623" w:hanging="360"/>
      </w:pPr>
      <w:rPr>
        <w:rFonts w:hint="default" w:ascii="Wingdings" w:hAnsi="Wingdings"/>
      </w:rPr>
    </w:lvl>
  </w:abstractNum>
  <w:abstractNum w:abstractNumId="3" w15:restartNumberingAfterBreak="0">
    <w:nsid w:val="6E7C4D39"/>
    <w:multiLevelType w:val="hybridMultilevel"/>
    <w:tmpl w:val="22B28E1A"/>
    <w:lvl w:ilvl="0" w:tplc="D2905A2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6427838">
    <w:abstractNumId w:val="1"/>
  </w:num>
  <w:num w:numId="2" w16cid:durableId="242226426">
    <w:abstractNumId w:val="0"/>
  </w:num>
  <w:num w:numId="3" w16cid:durableId="1780559643">
    <w:abstractNumId w:val="2"/>
  </w:num>
  <w:num w:numId="4" w16cid:durableId="194533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116840"/>
    <w:rsid w:val="00027443"/>
    <w:rsid w:val="00045854"/>
    <w:rsid w:val="0004669D"/>
    <w:rsid w:val="00081137"/>
    <w:rsid w:val="000B507E"/>
    <w:rsid w:val="001476BA"/>
    <w:rsid w:val="001F5E98"/>
    <w:rsid w:val="00211784"/>
    <w:rsid w:val="002C2C03"/>
    <w:rsid w:val="002D686D"/>
    <w:rsid w:val="00371F2A"/>
    <w:rsid w:val="00407A74"/>
    <w:rsid w:val="00466677"/>
    <w:rsid w:val="00491FAC"/>
    <w:rsid w:val="004C5500"/>
    <w:rsid w:val="004E0718"/>
    <w:rsid w:val="005445AC"/>
    <w:rsid w:val="006B64B2"/>
    <w:rsid w:val="006C1748"/>
    <w:rsid w:val="00725A35"/>
    <w:rsid w:val="0074577B"/>
    <w:rsid w:val="007A2F96"/>
    <w:rsid w:val="00816DEA"/>
    <w:rsid w:val="0082568E"/>
    <w:rsid w:val="008524CC"/>
    <w:rsid w:val="008527AF"/>
    <w:rsid w:val="008E281B"/>
    <w:rsid w:val="00925B7B"/>
    <w:rsid w:val="00967238"/>
    <w:rsid w:val="009B7FB1"/>
    <w:rsid w:val="00A1252B"/>
    <w:rsid w:val="00A215A0"/>
    <w:rsid w:val="00A63E7C"/>
    <w:rsid w:val="00A80007"/>
    <w:rsid w:val="00AB096F"/>
    <w:rsid w:val="00AB3A4B"/>
    <w:rsid w:val="00AB461A"/>
    <w:rsid w:val="00B5491F"/>
    <w:rsid w:val="00B55B56"/>
    <w:rsid w:val="00C820EF"/>
    <w:rsid w:val="00CA4BF0"/>
    <w:rsid w:val="00D25B96"/>
    <w:rsid w:val="00D57971"/>
    <w:rsid w:val="00D93BF5"/>
    <w:rsid w:val="00DE36B2"/>
    <w:rsid w:val="00DF0848"/>
    <w:rsid w:val="00E25A16"/>
    <w:rsid w:val="00E31491"/>
    <w:rsid w:val="00E53E76"/>
    <w:rsid w:val="00F22306"/>
    <w:rsid w:val="00F26BED"/>
    <w:rsid w:val="00F63517"/>
    <w:rsid w:val="00FE31EA"/>
    <w:rsid w:val="00FF2417"/>
    <w:rsid w:val="0BF88430"/>
    <w:rsid w:val="0D7E8650"/>
    <w:rsid w:val="15699AA4"/>
    <w:rsid w:val="2511BE75"/>
    <w:rsid w:val="44D1A8D5"/>
    <w:rsid w:val="4CE4A745"/>
    <w:rsid w:val="5205CFC3"/>
    <w:rsid w:val="58116840"/>
    <w:rsid w:val="5E89C56C"/>
    <w:rsid w:val="642DD8C2"/>
    <w:rsid w:val="739C9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16840"/>
  <w15:chartTrackingRefBased/>
  <w15:docId w15:val="{5A5B6D43-1BB3-48FB-A7B4-AD44EBE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5B7B"/>
    <w:pPr>
      <w:spacing w:after="200" w:line="276" w:lineRule="auto"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rsid w:val="00925B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925B7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25B7B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925B7B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es-ES"/>
    </w:rPr>
  </w:style>
  <w:style w:type="character" w:styleId="Corpsdetexte3Car" w:customStyle="1">
    <w:name w:val="Corps de texte 3 Car"/>
    <w:basedOn w:val="Policepardfaut"/>
    <w:link w:val="Corpsdetexte3"/>
    <w:rsid w:val="00925B7B"/>
    <w:rPr>
      <w:rFonts w:ascii="Times New Roman" w:hAnsi="Times New Roman" w:eastAsia="Times New Roman" w:cs="Times New Roman"/>
      <w:sz w:val="16"/>
      <w:szCs w:val="16"/>
      <w:lang w:eastAsia="es-ES"/>
    </w:rPr>
  </w:style>
  <w:style w:type="paragraph" w:styleId="Titre">
    <w:name w:val="Title"/>
    <w:basedOn w:val="Normal"/>
    <w:link w:val="TitreCar"/>
    <w:qFormat/>
    <w:rsid w:val="00925B7B"/>
    <w:pPr>
      <w:spacing w:before="240" w:after="60" w:line="240" w:lineRule="auto"/>
      <w:jc w:val="center"/>
      <w:outlineLvl w:val="0"/>
    </w:pPr>
    <w:rPr>
      <w:rFonts w:ascii="Arial" w:hAnsi="Arial" w:eastAsia="Times New Roman" w:cs="Times New Roman"/>
      <w:b/>
      <w:kern w:val="28"/>
      <w:sz w:val="32"/>
      <w:szCs w:val="20"/>
      <w:lang w:eastAsia="fr-FR"/>
    </w:rPr>
  </w:style>
  <w:style w:type="character" w:styleId="TitreCar" w:customStyle="1">
    <w:name w:val="Titre Car"/>
    <w:basedOn w:val="Policepardfaut"/>
    <w:link w:val="Titre"/>
    <w:rsid w:val="00925B7B"/>
    <w:rPr>
      <w:rFonts w:ascii="Arial" w:hAnsi="Arial" w:eastAsia="Times New Roman" w:cs="Times New Roman"/>
      <w:b/>
      <w:kern w:val="28"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5E9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F5E98"/>
  </w:style>
  <w:style w:type="paragraph" w:styleId="Pieddepage">
    <w:name w:val="footer"/>
    <w:basedOn w:val="Normal"/>
    <w:link w:val="PieddepageCar"/>
    <w:uiPriority w:val="99"/>
    <w:unhideWhenUsed/>
    <w:rsid w:val="001F5E9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F5E98"/>
  </w:style>
  <w:style w:type="character" w:styleId="Mentionnonrsolue">
    <w:name w:val="Unresolved Mention"/>
    <w:basedOn w:val="Policepardfaut"/>
    <w:uiPriority w:val="99"/>
    <w:semiHidden/>
    <w:unhideWhenUsed/>
    <w:rsid w:val="00CA4BF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4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669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0466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669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0466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pottevin@arae.fr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green-chemistry-materials.b2match.io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pottevin@arae.fr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199749150b6a40f5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30e1-c315-4aa6-a614-d08c83408531}"/>
      </w:docPartPr>
      <w:docPartBody>
        <w:p w14:paraId="4CE4A74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D16D230F834494640263455997F5" ma:contentTypeVersion="17" ma:contentTypeDescription="Crée un document." ma:contentTypeScope="" ma:versionID="4d463a31ef22226742519c4f589e767a">
  <xsd:schema xmlns:xsd="http://www.w3.org/2001/XMLSchema" xmlns:xs="http://www.w3.org/2001/XMLSchema" xmlns:p="http://schemas.microsoft.com/office/2006/metadata/properties" xmlns:ns2="cd70f44c-4b70-4fb4-a45c-0b2f7f21f55b" xmlns:ns3="54fff38c-8416-4233-be95-7d7f8b4b9ab9" targetNamespace="http://schemas.microsoft.com/office/2006/metadata/properties" ma:root="true" ma:fieldsID="e8d76d2efecd7eb1dfb30a64f3d2b294" ns2:_="" ns3:_="">
    <xsd:import namespace="cd70f44c-4b70-4fb4-a45c-0b2f7f21f55b"/>
    <xsd:import namespace="54fff38c-8416-4233-be95-7d7f8b4b9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f44c-4b70-4fb4-a45c-0b2f7f21f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6d76bc7-96c1-49e6-a493-454db6863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f38c-8416-4233-be95-7d7f8b4b9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9c0b34-541e-4cbf-b19a-a3a0895bbe42}" ma:internalName="TaxCatchAll" ma:showField="CatchAllData" ma:web="54fff38c-8416-4233-be95-7d7f8b4b9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70f44c-4b70-4fb4-a45c-0b2f7f21f55b" xsi:nil="true"/>
    <lcf76f155ced4ddcb4097134ff3c332f xmlns="cd70f44c-4b70-4fb4-a45c-0b2f7f21f55b">
      <Terms xmlns="http://schemas.microsoft.com/office/infopath/2007/PartnerControls"/>
    </lcf76f155ced4ddcb4097134ff3c332f>
    <TaxCatchAll xmlns="54fff38c-8416-4233-be95-7d7f8b4b9a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F188-3C88-4572-A032-935BC31BB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f44c-4b70-4fb4-a45c-0b2f7f21f55b"/>
    <ds:schemaRef ds:uri="54fff38c-8416-4233-be95-7d7f8b4b9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B4CDD-FE8E-4E20-BEEF-B2EFD8608A10}">
  <ds:schemaRefs>
    <ds:schemaRef ds:uri="http://schemas.microsoft.com/office/2006/metadata/properties"/>
    <ds:schemaRef ds:uri="http://schemas.microsoft.com/office/infopath/2007/PartnerControls"/>
    <ds:schemaRef ds:uri="cd70f44c-4b70-4fb4-a45c-0b2f7f21f55b"/>
    <ds:schemaRef ds:uri="54fff38c-8416-4233-be95-7d7f8b4b9ab9"/>
  </ds:schemaRefs>
</ds:datastoreItem>
</file>

<file path=customXml/itemProps3.xml><?xml version="1.0" encoding="utf-8"?>
<ds:datastoreItem xmlns:ds="http://schemas.openxmlformats.org/officeDocument/2006/customXml" ds:itemID="{36359647-CA3E-418E-ACAE-CA898C98FC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768AE-5960-4A7A-BB7C-3D596D0533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Perrine POTTEVIN</dc:creator>
  <keywords/>
  <dc:description/>
  <lastModifiedBy>Perrine POTTEVIN</lastModifiedBy>
  <revision>72</revision>
  <dcterms:created xsi:type="dcterms:W3CDTF">2022-10-19T13:49:00.0000000Z</dcterms:created>
  <dcterms:modified xsi:type="dcterms:W3CDTF">2022-10-26T15:23:53.4649608Z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90c23e-388c-4bde-ac09-5798b07c0e6b_Enabled">
    <vt:lpwstr>true</vt:lpwstr>
  </property>
  <property fmtid="{D5CDD505-2E9C-101B-9397-08002B2CF9AE}" pid="3" name="MSIP_Label_dc90c23e-388c-4bde-ac09-5798b07c0e6b_SetDate">
    <vt:lpwstr>2022-10-19T13:49:29Z</vt:lpwstr>
  </property>
  <property fmtid="{D5CDD505-2E9C-101B-9397-08002B2CF9AE}" pid="4" name="MSIP_Label_dc90c23e-388c-4bde-ac09-5798b07c0e6b_Method">
    <vt:lpwstr>Standard</vt:lpwstr>
  </property>
  <property fmtid="{D5CDD505-2E9C-101B-9397-08002B2CF9AE}" pid="5" name="MSIP_Label_dc90c23e-388c-4bde-ac09-5798b07c0e6b_Name">
    <vt:lpwstr>defa4170-0d19-0005-0004-bc88714345d2</vt:lpwstr>
  </property>
  <property fmtid="{D5CDD505-2E9C-101B-9397-08002B2CF9AE}" pid="6" name="MSIP_Label_dc90c23e-388c-4bde-ac09-5798b07c0e6b_SiteId">
    <vt:lpwstr>963098c8-9f4a-46c0-a0b8-04d8af0c44f7</vt:lpwstr>
  </property>
  <property fmtid="{D5CDD505-2E9C-101B-9397-08002B2CF9AE}" pid="7" name="MSIP_Label_dc90c23e-388c-4bde-ac09-5798b07c0e6b_ActionId">
    <vt:lpwstr>09163619-840b-4f6c-a96d-76618204c6ae</vt:lpwstr>
  </property>
  <property fmtid="{D5CDD505-2E9C-101B-9397-08002B2CF9AE}" pid="8" name="MSIP_Label_dc90c23e-388c-4bde-ac09-5798b07c0e6b_ContentBits">
    <vt:lpwstr>0</vt:lpwstr>
  </property>
  <property fmtid="{D5CDD505-2E9C-101B-9397-08002B2CF9AE}" pid="9" name="ContentTypeId">
    <vt:lpwstr>0x0101008A34D16D230F834494640263455997F5</vt:lpwstr>
  </property>
  <property fmtid="{D5CDD505-2E9C-101B-9397-08002B2CF9AE}" pid="10" name="MediaServiceImageTags">
    <vt:lpwstr/>
  </property>
</Properties>
</file>